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C46A" w14:textId="76BFD831" w:rsidR="00DB2094" w:rsidRPr="00A83329" w:rsidRDefault="00DB2094" w:rsidP="00DB2094">
      <w:pPr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A83329">
        <w:rPr>
          <w:rFonts w:asciiTheme="majorHAnsi" w:hAnsiTheme="majorHAnsi" w:cstheme="majorHAnsi"/>
          <w:b/>
          <w:bCs/>
          <w:color w:val="000000"/>
          <w:sz w:val="24"/>
          <w:szCs w:val="24"/>
        </w:rPr>
        <w:t>EDITAL DE CONVOCAÇÃO</w:t>
      </w:r>
    </w:p>
    <w:p w14:paraId="2BDBFCF0" w14:textId="55245E6B" w:rsidR="00DB2094" w:rsidRPr="00A83329" w:rsidRDefault="00DB2094" w:rsidP="00DB2094">
      <w:pPr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A83329">
        <w:rPr>
          <w:rFonts w:asciiTheme="majorHAnsi" w:hAnsiTheme="majorHAnsi" w:cstheme="majorHAnsi"/>
          <w:b/>
          <w:bCs/>
          <w:color w:val="000000"/>
          <w:sz w:val="24"/>
          <w:szCs w:val="24"/>
        </w:rPr>
        <w:t>Eleições 20</w:t>
      </w:r>
      <w:r w:rsidR="0040698D" w:rsidRPr="00A83329">
        <w:rPr>
          <w:rFonts w:asciiTheme="majorHAnsi" w:hAnsiTheme="majorHAnsi" w:cstheme="majorHAnsi"/>
          <w:b/>
          <w:bCs/>
          <w:color w:val="000000"/>
          <w:sz w:val="24"/>
          <w:szCs w:val="24"/>
        </w:rPr>
        <w:t>2</w:t>
      </w:r>
      <w:r w:rsidR="00E56C8F">
        <w:rPr>
          <w:rFonts w:asciiTheme="majorHAnsi" w:hAnsiTheme="majorHAnsi" w:cstheme="majorHAnsi"/>
          <w:b/>
          <w:bCs/>
          <w:color w:val="000000"/>
          <w:sz w:val="24"/>
          <w:szCs w:val="24"/>
        </w:rPr>
        <w:t>3</w:t>
      </w:r>
      <w:r w:rsidRPr="00A8332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- 20</w:t>
      </w:r>
      <w:r w:rsidR="0040698D" w:rsidRPr="00A83329">
        <w:rPr>
          <w:rFonts w:asciiTheme="majorHAnsi" w:hAnsiTheme="majorHAnsi" w:cstheme="majorHAnsi"/>
          <w:b/>
          <w:bCs/>
          <w:color w:val="000000"/>
          <w:sz w:val="24"/>
          <w:szCs w:val="24"/>
        </w:rPr>
        <w:t>2</w:t>
      </w:r>
      <w:r w:rsidR="00E56C8F">
        <w:rPr>
          <w:rFonts w:asciiTheme="majorHAnsi" w:hAnsiTheme="majorHAnsi" w:cstheme="majorHAnsi"/>
          <w:b/>
          <w:bCs/>
          <w:color w:val="000000"/>
          <w:sz w:val="24"/>
          <w:szCs w:val="24"/>
        </w:rPr>
        <w:t>6</w:t>
      </w:r>
      <w:r w:rsidRPr="00A8332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  </w:t>
      </w:r>
    </w:p>
    <w:p w14:paraId="4DB4F4CA" w14:textId="112788DD" w:rsidR="00BF76FF" w:rsidRDefault="008D64D6" w:rsidP="0008007F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 Comissão Eleitoral da AGECEF/SC</w:t>
      </w:r>
      <w:r w:rsidR="00DB2094"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, de acordo com </w:t>
      </w:r>
      <w:r w:rsidR="0040698D" w:rsidRPr="00A83329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DB2094"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 Estatuto, convoca eleições para o mandato 20</w:t>
      </w:r>
      <w:r w:rsidR="0040698D" w:rsidRPr="00A83329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E56C8F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DB2094" w:rsidRPr="00A83329">
        <w:rPr>
          <w:rFonts w:asciiTheme="majorHAnsi" w:hAnsiTheme="majorHAnsi" w:cstheme="majorHAnsi"/>
          <w:color w:val="000000"/>
          <w:sz w:val="24"/>
          <w:szCs w:val="24"/>
        </w:rPr>
        <w:t>-20</w:t>
      </w:r>
      <w:r w:rsidR="0040698D" w:rsidRPr="00A83329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E56C8F">
        <w:rPr>
          <w:rFonts w:asciiTheme="majorHAnsi" w:hAnsiTheme="majorHAnsi" w:cstheme="majorHAnsi"/>
          <w:color w:val="000000"/>
          <w:sz w:val="24"/>
          <w:szCs w:val="24"/>
        </w:rPr>
        <w:t>6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da AGECEF </w:t>
      </w:r>
      <w:r w:rsidR="00F428F5"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REGIONAL </w:t>
      </w:r>
      <w:r w:rsidR="00F428F5">
        <w:rPr>
          <w:rFonts w:asciiTheme="majorHAnsi" w:hAnsiTheme="majorHAnsi" w:cstheme="majorHAnsi"/>
          <w:color w:val="000000"/>
          <w:sz w:val="24"/>
          <w:szCs w:val="24"/>
        </w:rPr>
        <w:t>VALE</w:t>
      </w:r>
      <w:r w:rsidR="00DB2094" w:rsidRPr="00A83329">
        <w:rPr>
          <w:rFonts w:asciiTheme="majorHAnsi" w:hAnsiTheme="majorHAnsi" w:cstheme="majorHAnsi"/>
          <w:color w:val="000000"/>
          <w:sz w:val="24"/>
          <w:szCs w:val="24"/>
        </w:rPr>
        <w:t>. Os associados que desejarem concorrer ao mandato deverão seguir o disposto abaixo:</w:t>
      </w:r>
    </w:p>
    <w:p w14:paraId="13927563" w14:textId="452D7F34" w:rsidR="00DB2094" w:rsidRDefault="00DB2094" w:rsidP="0008007F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E56C8F" w:rsidRPr="00A5095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As inscrições das chapas concorrentes deverão ser efetuadas das 08h do dia </w:t>
      </w:r>
      <w:r w:rsidR="00E56C8F">
        <w:rPr>
          <w:rFonts w:asciiTheme="majorHAnsi" w:eastAsia="Times New Roman" w:hAnsiTheme="majorHAnsi" w:cstheme="majorHAnsi"/>
          <w:sz w:val="24"/>
          <w:szCs w:val="24"/>
          <w:lang w:eastAsia="pt-BR"/>
        </w:rPr>
        <w:t>17</w:t>
      </w:r>
      <w:r w:rsidR="00E56C8F" w:rsidRPr="00A5095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de</w:t>
      </w:r>
      <w:r w:rsidR="00E56C8F" w:rsidRPr="00682A6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ju</w:t>
      </w:r>
      <w:r w:rsidR="00E56C8F">
        <w:rPr>
          <w:rFonts w:asciiTheme="majorHAnsi" w:eastAsia="Times New Roman" w:hAnsiTheme="majorHAnsi" w:cstheme="majorHAnsi"/>
          <w:sz w:val="24"/>
          <w:szCs w:val="24"/>
          <w:lang w:eastAsia="pt-BR"/>
        </w:rPr>
        <w:t>l</w:t>
      </w:r>
      <w:r w:rsidR="00E56C8F" w:rsidRPr="00682A6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ho </w:t>
      </w:r>
      <w:r w:rsidR="00E56C8F" w:rsidRPr="00A5095C">
        <w:rPr>
          <w:rFonts w:asciiTheme="majorHAnsi" w:eastAsia="Times New Roman" w:hAnsiTheme="majorHAnsi" w:cstheme="majorHAnsi"/>
          <w:sz w:val="24"/>
          <w:szCs w:val="24"/>
          <w:lang w:eastAsia="pt-BR"/>
        </w:rPr>
        <w:t>de</w:t>
      </w:r>
      <w:r w:rsidR="00E56C8F" w:rsidRPr="00682A69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  <w:r w:rsidR="00E56C8F" w:rsidRPr="00A5095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2023 até às 18hs do dia </w:t>
      </w:r>
      <w:r w:rsidR="00E56C8F">
        <w:rPr>
          <w:rFonts w:asciiTheme="majorHAnsi" w:eastAsia="Times New Roman" w:hAnsiTheme="majorHAnsi" w:cstheme="majorHAnsi"/>
          <w:sz w:val="24"/>
          <w:szCs w:val="24"/>
          <w:lang w:eastAsia="pt-BR"/>
        </w:rPr>
        <w:t>21</w:t>
      </w:r>
      <w:r w:rsidR="00E56C8F" w:rsidRPr="00A5095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de </w:t>
      </w:r>
      <w:r w:rsidR="00E56C8F" w:rsidRPr="00682A69">
        <w:rPr>
          <w:rFonts w:asciiTheme="majorHAnsi" w:eastAsia="Times New Roman" w:hAnsiTheme="majorHAnsi" w:cstheme="majorHAnsi"/>
          <w:sz w:val="24"/>
          <w:szCs w:val="24"/>
          <w:lang w:eastAsia="pt-BR"/>
        </w:rPr>
        <w:t>ju</w:t>
      </w:r>
      <w:r w:rsidR="00E56C8F">
        <w:rPr>
          <w:rFonts w:asciiTheme="majorHAnsi" w:eastAsia="Times New Roman" w:hAnsiTheme="majorHAnsi" w:cstheme="majorHAnsi"/>
          <w:sz w:val="24"/>
          <w:szCs w:val="24"/>
          <w:lang w:eastAsia="pt-BR"/>
        </w:rPr>
        <w:t>l</w:t>
      </w:r>
      <w:r w:rsidR="00E56C8F" w:rsidRPr="00682A69">
        <w:rPr>
          <w:rFonts w:asciiTheme="majorHAnsi" w:eastAsia="Times New Roman" w:hAnsiTheme="majorHAnsi" w:cstheme="majorHAnsi"/>
          <w:sz w:val="24"/>
          <w:szCs w:val="24"/>
          <w:lang w:eastAsia="pt-BR"/>
        </w:rPr>
        <w:t>ho</w:t>
      </w:r>
      <w:r w:rsidR="00E56C8F" w:rsidRPr="00A5095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de 2023</w:t>
      </w:r>
      <w:r w:rsidR="00E56C8F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1C785A">
        <w:rPr>
          <w:rFonts w:asciiTheme="majorHAnsi" w:hAnsiTheme="majorHAnsi" w:cstheme="majorHAnsi"/>
          <w:color w:val="000000"/>
          <w:sz w:val="24"/>
          <w:szCs w:val="24"/>
        </w:rPr>
        <w:t xml:space="preserve">pelo e-mail da AGECEF:  </w:t>
      </w:r>
      <w:hyperlink r:id="rId7" w:history="1">
        <w:r w:rsidR="001C785A" w:rsidRPr="000D1487">
          <w:rPr>
            <w:rStyle w:val="Hyperlink"/>
            <w:rFonts w:asciiTheme="majorHAnsi" w:hAnsiTheme="majorHAnsi" w:cstheme="majorHAnsi"/>
            <w:sz w:val="24"/>
            <w:szCs w:val="24"/>
          </w:rPr>
          <w:t>secretaria-executiva@agecefsc.org.br</w:t>
        </w:r>
      </w:hyperlink>
    </w:p>
    <w:p w14:paraId="74AE1766" w14:textId="13E5552E" w:rsidR="00DB2094" w:rsidRPr="00A83329" w:rsidRDefault="00DB2094" w:rsidP="0008007F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- Eleição de forma </w:t>
      </w:r>
      <w:r w:rsidR="00A83329"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virtual </w:t>
      </w:r>
      <w:r w:rsidR="00E56C8F">
        <w:rPr>
          <w:rFonts w:asciiTheme="majorHAnsi" w:hAnsiTheme="majorHAnsi" w:cstheme="majorHAnsi"/>
          <w:color w:val="000000"/>
          <w:sz w:val="24"/>
          <w:szCs w:val="24"/>
        </w:rPr>
        <w:t>ocorrerá nos dias 07 de agosto de 2023 a 09 de agosto de 2023</w:t>
      </w:r>
      <w:r w:rsidR="001C785A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E56C8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C785A" w:rsidRPr="001B2483">
        <w:rPr>
          <w:rFonts w:asciiTheme="majorHAnsi" w:hAnsiTheme="majorHAnsi" w:cstheme="majorHAnsi"/>
          <w:sz w:val="24"/>
          <w:szCs w:val="24"/>
        </w:rPr>
        <w:t>no endereço eletrônico que será enviado no mesmo dia</w:t>
      </w:r>
      <w:r w:rsidR="001C785A">
        <w:rPr>
          <w:rFonts w:asciiTheme="majorHAnsi" w:hAnsiTheme="majorHAnsi" w:cstheme="majorHAnsi"/>
          <w:sz w:val="24"/>
          <w:szCs w:val="24"/>
        </w:rPr>
        <w:t>.</w:t>
      </w:r>
    </w:p>
    <w:p w14:paraId="55C4AC59" w14:textId="77777777" w:rsidR="00DB2094" w:rsidRPr="00A83329" w:rsidRDefault="00DB2094" w:rsidP="0008007F">
      <w:pPr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A83329">
        <w:rPr>
          <w:rFonts w:asciiTheme="majorHAnsi" w:hAnsiTheme="majorHAnsi" w:cstheme="majorHAnsi"/>
          <w:i/>
          <w:color w:val="000000"/>
          <w:sz w:val="24"/>
          <w:szCs w:val="24"/>
        </w:rPr>
        <w:t>Instruções:</w:t>
      </w:r>
    </w:p>
    <w:p w14:paraId="7514BBC1" w14:textId="77777777" w:rsidR="00DB2094" w:rsidRPr="00A83329" w:rsidRDefault="00DB2094" w:rsidP="0008007F">
      <w:pPr>
        <w:spacing w:before="100" w:beforeAutospacing="1" w:after="100" w:afterAutospacing="1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b/>
          <w:bCs/>
          <w:sz w:val="24"/>
          <w:szCs w:val="24"/>
        </w:rPr>
        <w:t xml:space="preserve">DA DIRETORIA REGIONAL </w:t>
      </w:r>
    </w:p>
    <w:p w14:paraId="1A27AB17" w14:textId="77777777" w:rsidR="0040698D" w:rsidRPr="00A83329" w:rsidRDefault="0040698D" w:rsidP="0008007F">
      <w:pPr>
        <w:spacing w:after="117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 </w:t>
      </w:r>
      <w:r w:rsidRPr="00A83329">
        <w:rPr>
          <w:rFonts w:asciiTheme="majorHAnsi" w:hAnsiTheme="majorHAnsi" w:cstheme="majorHAnsi"/>
          <w:b/>
          <w:sz w:val="24"/>
          <w:szCs w:val="24"/>
        </w:rPr>
        <w:t>ARTIGO 40</w:t>
      </w:r>
      <w:r w:rsidRPr="00A83329">
        <w:rPr>
          <w:rFonts w:asciiTheme="majorHAnsi" w:hAnsiTheme="majorHAnsi" w:cstheme="majorHAnsi"/>
          <w:sz w:val="24"/>
          <w:szCs w:val="24"/>
        </w:rPr>
        <w:t xml:space="preserve"> - A Diretoria Regional compor-se-á dos seguintes cargos: </w:t>
      </w:r>
    </w:p>
    <w:p w14:paraId="7EDB6127" w14:textId="77777777" w:rsidR="0040698D" w:rsidRPr="00A83329" w:rsidRDefault="0040698D" w:rsidP="0008007F">
      <w:pPr>
        <w:numPr>
          <w:ilvl w:val="0"/>
          <w:numId w:val="1"/>
        </w:numPr>
        <w:spacing w:after="159" w:line="259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Diretor Regional; </w:t>
      </w:r>
    </w:p>
    <w:p w14:paraId="412B002A" w14:textId="77777777" w:rsidR="0040698D" w:rsidRPr="00A83329" w:rsidRDefault="0040698D" w:rsidP="0008007F">
      <w:pPr>
        <w:numPr>
          <w:ilvl w:val="0"/>
          <w:numId w:val="1"/>
        </w:numPr>
        <w:spacing w:after="159" w:line="259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Vice-Diretor Regional; </w:t>
      </w:r>
    </w:p>
    <w:p w14:paraId="29B233C9" w14:textId="77777777" w:rsidR="0040698D" w:rsidRPr="00A83329" w:rsidRDefault="0040698D" w:rsidP="0008007F">
      <w:pPr>
        <w:numPr>
          <w:ilvl w:val="0"/>
          <w:numId w:val="1"/>
        </w:numPr>
        <w:spacing w:after="159" w:line="259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Diretor de Comunicação Regional; </w:t>
      </w:r>
    </w:p>
    <w:p w14:paraId="34796868" w14:textId="77777777" w:rsidR="0040698D" w:rsidRPr="00A83329" w:rsidRDefault="0040698D" w:rsidP="0008007F">
      <w:pPr>
        <w:numPr>
          <w:ilvl w:val="0"/>
          <w:numId w:val="1"/>
        </w:numPr>
        <w:spacing w:after="159" w:line="259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Diretor Financeiro Regional; </w:t>
      </w:r>
    </w:p>
    <w:p w14:paraId="30A73513" w14:textId="77777777" w:rsidR="0040698D" w:rsidRPr="00A83329" w:rsidRDefault="0040698D" w:rsidP="0008007F">
      <w:pPr>
        <w:numPr>
          <w:ilvl w:val="0"/>
          <w:numId w:val="1"/>
        </w:numPr>
        <w:spacing w:after="284" w:line="259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Diretor de Eventos Regional. </w:t>
      </w:r>
    </w:p>
    <w:p w14:paraId="19ABE4D5" w14:textId="77777777" w:rsidR="0040698D" w:rsidRPr="00A83329" w:rsidRDefault="0040698D" w:rsidP="0008007F">
      <w:pPr>
        <w:spacing w:after="299" w:line="259" w:lineRule="auto"/>
        <w:ind w:left="3" w:right="1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§2° – É de competência da Diretoria Regional: </w:t>
      </w:r>
    </w:p>
    <w:p w14:paraId="72768B6E" w14:textId="77777777" w:rsidR="0040698D" w:rsidRPr="00A83329" w:rsidRDefault="0040698D" w:rsidP="0008007F">
      <w:pPr>
        <w:numPr>
          <w:ilvl w:val="0"/>
          <w:numId w:val="2"/>
        </w:numPr>
        <w:spacing w:after="126" w:line="259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Representar a Diretoria da AGECEF/SC na sua região; </w:t>
      </w:r>
    </w:p>
    <w:p w14:paraId="48CFE2D0" w14:textId="77777777" w:rsidR="0040698D" w:rsidRPr="00A83329" w:rsidRDefault="0040698D" w:rsidP="0008007F">
      <w:pPr>
        <w:numPr>
          <w:ilvl w:val="0"/>
          <w:numId w:val="2"/>
        </w:numPr>
        <w:spacing w:after="24" w:line="361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Convocar e coordenar as Assembleias Gerais Regionais e votações realizadas, encaminhando sempre cópias das Atas à Diretoria; </w:t>
      </w:r>
    </w:p>
    <w:p w14:paraId="6A3D161C" w14:textId="77777777" w:rsidR="0040698D" w:rsidRPr="00A83329" w:rsidRDefault="0040698D" w:rsidP="0008007F">
      <w:pPr>
        <w:numPr>
          <w:ilvl w:val="0"/>
          <w:numId w:val="2"/>
        </w:numPr>
        <w:spacing w:after="123" w:line="259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Enviar à Diretoria, nominata dos eleitos aos cargos da Diretoria </w:t>
      </w:r>
    </w:p>
    <w:p w14:paraId="44861420" w14:textId="1FABF5A4" w:rsidR="0040698D" w:rsidRPr="00A83329" w:rsidRDefault="0040698D" w:rsidP="0008007F">
      <w:pPr>
        <w:spacing w:after="0"/>
        <w:ind w:left="1088" w:right="1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Regional após a realização da Assembleia Geral Ordinária (A.G.O.) Regional; </w:t>
      </w:r>
    </w:p>
    <w:p w14:paraId="66BEF54D" w14:textId="77777777" w:rsidR="0040698D" w:rsidRPr="00A83329" w:rsidRDefault="0040698D" w:rsidP="0008007F">
      <w:pPr>
        <w:numPr>
          <w:ilvl w:val="0"/>
          <w:numId w:val="2"/>
        </w:numPr>
        <w:spacing w:after="23" w:line="361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Coordenar reuniões regionais, discutindo o que for necessário, buscando as soluções e ideias da maioria, encaminhando sempre relatório sucinto à Diretoria. As reuniões serão efetuadas sempre que houver necessidade, podendo ser solicitadas pelos associados ou pela Diretoria Regional; </w:t>
      </w:r>
    </w:p>
    <w:p w14:paraId="46D57778" w14:textId="77777777" w:rsidR="0040698D" w:rsidRPr="00A83329" w:rsidRDefault="0040698D" w:rsidP="0008007F">
      <w:pPr>
        <w:numPr>
          <w:ilvl w:val="0"/>
          <w:numId w:val="2"/>
        </w:numPr>
        <w:spacing w:after="123" w:line="259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Colaborar sempre que necessário e solicitado, para o bom </w:t>
      </w:r>
    </w:p>
    <w:p w14:paraId="06551109" w14:textId="77777777" w:rsidR="0040698D" w:rsidRPr="00A83329" w:rsidRDefault="0040698D" w:rsidP="0008007F">
      <w:pPr>
        <w:spacing w:after="117" w:line="259" w:lineRule="auto"/>
        <w:ind w:left="1088" w:right="1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desempenho da Diretoria; </w:t>
      </w:r>
    </w:p>
    <w:p w14:paraId="087B42F7" w14:textId="77777777" w:rsidR="0040698D" w:rsidRPr="00A83329" w:rsidRDefault="0040698D" w:rsidP="0008007F">
      <w:pPr>
        <w:numPr>
          <w:ilvl w:val="0"/>
          <w:numId w:val="2"/>
        </w:numPr>
        <w:spacing w:after="0" w:line="361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lastRenderedPageBreak/>
        <w:t xml:space="preserve">Prestar contas à Diretoria da aplicação dos recursos financeiros de sua região; </w:t>
      </w:r>
    </w:p>
    <w:p w14:paraId="7BC4B626" w14:textId="77777777" w:rsidR="0040698D" w:rsidRPr="00A83329" w:rsidRDefault="0040698D" w:rsidP="0008007F">
      <w:pPr>
        <w:numPr>
          <w:ilvl w:val="0"/>
          <w:numId w:val="2"/>
        </w:numPr>
        <w:spacing w:after="0" w:line="361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Desenvolver de forma descentralizada, na sua região, as atividades e objetivos previstos nos estatutos da AGECEF/SC; </w:t>
      </w:r>
    </w:p>
    <w:p w14:paraId="448CC764" w14:textId="77777777" w:rsidR="0040698D" w:rsidRPr="00A83329" w:rsidRDefault="0040698D" w:rsidP="0008007F">
      <w:pPr>
        <w:numPr>
          <w:ilvl w:val="0"/>
          <w:numId w:val="2"/>
        </w:numPr>
        <w:spacing w:after="0" w:line="361" w:lineRule="auto"/>
        <w:ind w:right="1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Manter cadastro atualizado dos associados de sua base de atuação, informando designações e dispensas dos cargos gerenciais à </w:t>
      </w:r>
    </w:p>
    <w:p w14:paraId="3B3FDE09" w14:textId="77777777" w:rsidR="00A83329" w:rsidRDefault="0040698D" w:rsidP="0008007F">
      <w:pPr>
        <w:spacing w:after="115" w:line="259" w:lineRule="auto"/>
        <w:ind w:left="1088" w:right="1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Diretoria. </w:t>
      </w:r>
    </w:p>
    <w:p w14:paraId="4FD1C704" w14:textId="672CC2F3" w:rsidR="0040698D" w:rsidRPr="00A83329" w:rsidRDefault="0040698D" w:rsidP="0008007F">
      <w:pPr>
        <w:spacing w:after="115" w:line="259" w:lineRule="auto"/>
        <w:ind w:right="10"/>
        <w:jc w:val="both"/>
        <w:rPr>
          <w:rFonts w:asciiTheme="majorHAnsi" w:hAnsiTheme="majorHAnsi" w:cstheme="majorHAnsi"/>
          <w:sz w:val="24"/>
          <w:szCs w:val="24"/>
        </w:rPr>
      </w:pPr>
      <w:r w:rsidRPr="00A83329">
        <w:rPr>
          <w:rFonts w:asciiTheme="majorHAnsi" w:hAnsiTheme="majorHAnsi" w:cstheme="majorHAnsi"/>
          <w:sz w:val="24"/>
          <w:szCs w:val="24"/>
        </w:rPr>
        <w:t xml:space="preserve">§3° – As atribuições dos Diretores Regionais guardam estrita correlação com as previstas para os cargos da Diretoria Executiva.  </w:t>
      </w:r>
    </w:p>
    <w:p w14:paraId="7B555080" w14:textId="155B9ED8" w:rsidR="0040698D" w:rsidRPr="00A83329" w:rsidRDefault="00A83329" w:rsidP="0008007F">
      <w:pPr>
        <w:pStyle w:val="Ttulo1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br/>
      </w:r>
      <w:r w:rsidR="0040698D" w:rsidRPr="00A83329">
        <w:rPr>
          <w:rFonts w:asciiTheme="majorHAnsi" w:hAnsiTheme="majorHAnsi" w:cstheme="majorHAnsi"/>
          <w:szCs w:val="24"/>
        </w:rPr>
        <w:t xml:space="preserve">CAPÍTULO XXI </w:t>
      </w:r>
      <w:r>
        <w:rPr>
          <w:rFonts w:asciiTheme="majorHAnsi" w:hAnsiTheme="majorHAnsi" w:cstheme="majorHAnsi"/>
          <w:szCs w:val="24"/>
        </w:rPr>
        <w:br/>
      </w:r>
      <w:r w:rsidR="0040698D" w:rsidRPr="00A83329">
        <w:rPr>
          <w:rFonts w:asciiTheme="majorHAnsi" w:hAnsiTheme="majorHAnsi" w:cstheme="majorHAnsi"/>
          <w:szCs w:val="24"/>
        </w:rPr>
        <w:t>DAS ELEIÇÕES</w:t>
      </w:r>
    </w:p>
    <w:p w14:paraId="5E0CBB24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b/>
          <w:szCs w:val="24"/>
        </w:rPr>
        <w:t>ARTIGO 76</w:t>
      </w:r>
      <w:r w:rsidRPr="00343DB1">
        <w:rPr>
          <w:szCs w:val="24"/>
        </w:rPr>
        <w:t xml:space="preserve"> - Será considerada eleita a chapa que obtiver a maior quantidade de votos válidos dos associados com direito a voto. </w:t>
      </w:r>
    </w:p>
    <w:p w14:paraId="29744D77" w14:textId="77777777" w:rsidR="008D64D6" w:rsidRPr="00343DB1" w:rsidRDefault="008D64D6" w:rsidP="008D64D6">
      <w:pPr>
        <w:spacing w:after="2"/>
        <w:ind w:left="3" w:right="10"/>
        <w:rPr>
          <w:szCs w:val="24"/>
        </w:rPr>
      </w:pPr>
      <w:r w:rsidRPr="00343DB1">
        <w:rPr>
          <w:rFonts w:eastAsia="Times New Roman"/>
          <w:szCs w:val="24"/>
        </w:rPr>
        <w:t>§</w:t>
      </w:r>
      <w:r w:rsidRPr="00343DB1">
        <w:rPr>
          <w:szCs w:val="24"/>
        </w:rPr>
        <w:t xml:space="preserve"> 1º - Será considerada nula a eleição cujo número de votantes seja inferior a 10% do total de associados com direito a voto. </w:t>
      </w:r>
    </w:p>
    <w:p w14:paraId="6DCC8B98" w14:textId="77777777" w:rsidR="008D64D6" w:rsidRPr="00343DB1" w:rsidRDefault="008D64D6" w:rsidP="008D64D6">
      <w:pPr>
        <w:spacing w:after="0"/>
        <w:ind w:left="3" w:right="10"/>
        <w:rPr>
          <w:szCs w:val="24"/>
        </w:rPr>
      </w:pPr>
      <w:r w:rsidRPr="00343DB1">
        <w:rPr>
          <w:rFonts w:eastAsia="Times New Roman"/>
          <w:szCs w:val="24"/>
        </w:rPr>
        <w:t>§</w:t>
      </w:r>
      <w:r w:rsidRPr="00343DB1">
        <w:rPr>
          <w:szCs w:val="24"/>
        </w:rPr>
        <w:t xml:space="preserve"> 2º - Caso o pleito não atinja o quórum mínimo previsto no parágrafo anterior, será convocada nova eleição, no prazo de 20 (vinte) dias a contar da data da lavratura da Ata correspondente ao fato. </w:t>
      </w:r>
    </w:p>
    <w:p w14:paraId="5B143D5A" w14:textId="77777777" w:rsidR="008D64D6" w:rsidRPr="00343DB1" w:rsidRDefault="008D64D6" w:rsidP="008D64D6">
      <w:pPr>
        <w:spacing w:after="0"/>
        <w:ind w:left="156" w:right="10" w:hanging="161"/>
        <w:rPr>
          <w:szCs w:val="24"/>
        </w:rPr>
      </w:pPr>
      <w:r w:rsidRPr="00343DB1">
        <w:rPr>
          <w:rFonts w:eastAsia="Times New Roman"/>
          <w:szCs w:val="24"/>
        </w:rPr>
        <w:t>§</w:t>
      </w:r>
      <w:r w:rsidRPr="00343DB1">
        <w:rPr>
          <w:szCs w:val="24"/>
        </w:rPr>
        <w:t xml:space="preserve"> 3º - Ocorrendo nova eleição, seu resultado independerá do número de votantes. </w:t>
      </w:r>
    </w:p>
    <w:p w14:paraId="32829EB5" w14:textId="77777777" w:rsidR="008D64D6" w:rsidRPr="00343DB1" w:rsidRDefault="008D64D6" w:rsidP="008D64D6">
      <w:pPr>
        <w:spacing w:after="0"/>
        <w:ind w:left="3" w:right="10"/>
        <w:rPr>
          <w:szCs w:val="24"/>
        </w:rPr>
      </w:pPr>
      <w:r w:rsidRPr="00343DB1">
        <w:rPr>
          <w:rFonts w:eastAsia="Times New Roman"/>
          <w:szCs w:val="24"/>
        </w:rPr>
        <w:t>§</w:t>
      </w:r>
      <w:r w:rsidRPr="00343DB1">
        <w:rPr>
          <w:szCs w:val="24"/>
        </w:rPr>
        <w:t xml:space="preserve"> 4º - Nesse caso, os ocupantes dos cargos eletivos poderão ter seus mandados prorrogados até a finalização do processo eleitoral, sem prejuízo dos demais prazos previstos. </w:t>
      </w:r>
    </w:p>
    <w:p w14:paraId="580F46A4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b/>
          <w:szCs w:val="24"/>
        </w:rPr>
        <w:t>ARTIGO 77</w:t>
      </w:r>
      <w:r w:rsidRPr="00343DB1">
        <w:rPr>
          <w:szCs w:val="24"/>
        </w:rPr>
        <w:t xml:space="preserve"> - O sigilo dos votos será assegurado mediante o uso de cédula única, contendo o nome de todas as chapas inscritas. </w:t>
      </w:r>
    </w:p>
    <w:p w14:paraId="5D15E6F4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szCs w:val="24"/>
        </w:rPr>
        <w:t xml:space="preserve">Parágrafo único: No caso de eleição por meio eletrônico, o sigilo dos votos será assegurado pela tecnologia computacional. </w:t>
      </w:r>
    </w:p>
    <w:p w14:paraId="2C4A15A1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b/>
          <w:szCs w:val="24"/>
        </w:rPr>
        <w:t>ARTIGO 78</w:t>
      </w:r>
      <w:r w:rsidRPr="00343DB1">
        <w:rPr>
          <w:szCs w:val="24"/>
        </w:rPr>
        <w:t xml:space="preserve"> - A Junta de Apuração será instalada na sede da AGECEF/SC, ou outro local aprovado pelo seu Presidente. </w:t>
      </w:r>
    </w:p>
    <w:p w14:paraId="312C860D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szCs w:val="24"/>
        </w:rPr>
        <w:t xml:space="preserve">Parágrafo Único: O Escrutínio dos votos terá início tão logo encerrado o prazo de votação, sob a presidência direta do Presidente da AGECEF/SC e do Presidente da Comissão Eleitoral e/ou de pessoa de notória idoneidade, especialmente por ele designada. </w:t>
      </w:r>
    </w:p>
    <w:p w14:paraId="141F5BEB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b/>
          <w:szCs w:val="24"/>
        </w:rPr>
        <w:t>ARTIGO 79</w:t>
      </w:r>
      <w:r w:rsidRPr="00343DB1">
        <w:rPr>
          <w:szCs w:val="24"/>
        </w:rPr>
        <w:t xml:space="preserve"> - Se o número de cédulas escrutinadas em urna não for coincidente com o número de associados que assinaram a respectiva lista de votação, anular-se-á o resultado desta urna. </w:t>
      </w:r>
    </w:p>
    <w:p w14:paraId="12160CE2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szCs w:val="24"/>
        </w:rPr>
        <w:t xml:space="preserve">Parágrafo Único: Se da anulação dos votos resultar alteração do </w:t>
      </w:r>
      <w:proofErr w:type="gramStart"/>
      <w:r w:rsidRPr="00343DB1">
        <w:rPr>
          <w:szCs w:val="24"/>
        </w:rPr>
        <w:t>resultado final</w:t>
      </w:r>
      <w:proofErr w:type="gramEnd"/>
      <w:r w:rsidRPr="00343DB1">
        <w:rPr>
          <w:szCs w:val="24"/>
        </w:rPr>
        <w:t xml:space="preserve"> do pleito, será realizada eleição suplementar, exclusivamente na Junta impugnada. </w:t>
      </w:r>
    </w:p>
    <w:p w14:paraId="72F8EAA7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b/>
          <w:szCs w:val="24"/>
        </w:rPr>
        <w:t>ARTIGO 80</w:t>
      </w:r>
      <w:r w:rsidRPr="00343DB1">
        <w:rPr>
          <w:szCs w:val="24"/>
        </w:rPr>
        <w:t xml:space="preserve"> - Finda a apuração, o Presidente da Comissão Eleitoral fará lavrar a competente Ata, mencionando, obrigatoriamente: </w:t>
      </w:r>
    </w:p>
    <w:p w14:paraId="524EFD7B" w14:textId="77777777" w:rsidR="008D64D6" w:rsidRPr="00343DB1" w:rsidRDefault="008D64D6" w:rsidP="008D64D6">
      <w:pPr>
        <w:numPr>
          <w:ilvl w:val="0"/>
          <w:numId w:val="3"/>
        </w:numPr>
        <w:spacing w:after="115" w:line="259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t xml:space="preserve">Dia e hora da abertura e do encerramento dos trabalhos; </w:t>
      </w:r>
    </w:p>
    <w:p w14:paraId="3B5F386B" w14:textId="77777777" w:rsidR="008D64D6" w:rsidRPr="00343DB1" w:rsidRDefault="008D64D6" w:rsidP="008D64D6">
      <w:pPr>
        <w:numPr>
          <w:ilvl w:val="0"/>
          <w:numId w:val="3"/>
        </w:numPr>
        <w:spacing w:after="159" w:line="361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lastRenderedPageBreak/>
        <w:t xml:space="preserve">Locais ou local onde funcionaram as seções eleitorais e juntas apuradoras, bem como os nomes dos respectivos componentes; </w:t>
      </w:r>
    </w:p>
    <w:p w14:paraId="4F042774" w14:textId="77777777" w:rsidR="008D64D6" w:rsidRPr="00343DB1" w:rsidRDefault="008D64D6" w:rsidP="008D64D6">
      <w:pPr>
        <w:numPr>
          <w:ilvl w:val="0"/>
          <w:numId w:val="3"/>
        </w:numPr>
        <w:spacing w:after="0" w:line="361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t xml:space="preserve">Resultados de cada urna apurada, especificados os números dos votantes, cédulas apuradas, votos atribuídos a cada candidato, votos nulos e em branco; </w:t>
      </w:r>
    </w:p>
    <w:p w14:paraId="6D6A6B06" w14:textId="77777777" w:rsidR="008D64D6" w:rsidRPr="00343DB1" w:rsidRDefault="008D64D6" w:rsidP="008D64D6">
      <w:pPr>
        <w:numPr>
          <w:ilvl w:val="0"/>
          <w:numId w:val="3"/>
        </w:numPr>
        <w:spacing w:after="117" w:line="259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t xml:space="preserve">Número total dos associados que votaram; </w:t>
      </w:r>
    </w:p>
    <w:p w14:paraId="2698B5E0" w14:textId="77777777" w:rsidR="008D64D6" w:rsidRPr="00343DB1" w:rsidRDefault="008D64D6" w:rsidP="008D64D6">
      <w:pPr>
        <w:numPr>
          <w:ilvl w:val="0"/>
          <w:numId w:val="3"/>
        </w:numPr>
        <w:spacing w:after="115" w:line="259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t xml:space="preserve">Resultado geral da apuração. </w:t>
      </w:r>
    </w:p>
    <w:p w14:paraId="4B860D0B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b/>
          <w:szCs w:val="24"/>
        </w:rPr>
        <w:t xml:space="preserve">ARTIGO 81 </w:t>
      </w:r>
      <w:r w:rsidRPr="00343DB1">
        <w:rPr>
          <w:szCs w:val="24"/>
        </w:rPr>
        <w:t xml:space="preserve">- Será anulada a eleição quando, mediante recurso formalizado nos termos deste Estatuto, ficar comprovado que: </w:t>
      </w:r>
    </w:p>
    <w:p w14:paraId="70AF4173" w14:textId="77777777" w:rsidR="008D64D6" w:rsidRPr="00343DB1" w:rsidRDefault="008D64D6" w:rsidP="008D64D6">
      <w:pPr>
        <w:numPr>
          <w:ilvl w:val="0"/>
          <w:numId w:val="4"/>
        </w:numPr>
        <w:spacing w:after="0" w:line="361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t xml:space="preserve">foi realizada em dia e hora diferentes dos designados no Edital de convocação, ou encerrada a coleta de votos antes da hora determinada sem que haja votado todos os eleitores constantes da folha de votação; </w:t>
      </w:r>
    </w:p>
    <w:p w14:paraId="0E6ECC8B" w14:textId="77777777" w:rsidR="008D64D6" w:rsidRPr="00343DB1" w:rsidRDefault="008D64D6" w:rsidP="008D64D6">
      <w:pPr>
        <w:numPr>
          <w:ilvl w:val="0"/>
          <w:numId w:val="4"/>
        </w:numPr>
        <w:spacing w:after="117" w:line="259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t xml:space="preserve">tiver sido preterida qualquer das formalidades essenciais estabelecidas neste </w:t>
      </w:r>
    </w:p>
    <w:p w14:paraId="4BA9BC66" w14:textId="77777777" w:rsidR="008D64D6" w:rsidRPr="00343DB1" w:rsidRDefault="008D64D6" w:rsidP="008D64D6">
      <w:pPr>
        <w:spacing w:after="115" w:line="259" w:lineRule="auto"/>
        <w:ind w:left="267" w:right="10"/>
        <w:rPr>
          <w:szCs w:val="24"/>
        </w:rPr>
      </w:pPr>
      <w:r w:rsidRPr="00343DB1">
        <w:rPr>
          <w:szCs w:val="24"/>
        </w:rPr>
        <w:t xml:space="preserve">Estatuto; </w:t>
      </w:r>
    </w:p>
    <w:p w14:paraId="49AD6EF8" w14:textId="77777777" w:rsidR="008D64D6" w:rsidRPr="00343DB1" w:rsidRDefault="008D64D6" w:rsidP="008D64D6">
      <w:pPr>
        <w:numPr>
          <w:ilvl w:val="0"/>
          <w:numId w:val="4"/>
        </w:numPr>
        <w:spacing w:after="0" w:line="361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t xml:space="preserve">não tenha sido cumprido qualquer dos prazos estabelecidos em Edital ou neste Estatuto; </w:t>
      </w:r>
    </w:p>
    <w:p w14:paraId="1D86F8BD" w14:textId="77777777" w:rsidR="008D64D6" w:rsidRPr="00343DB1" w:rsidRDefault="008D64D6" w:rsidP="008D64D6">
      <w:pPr>
        <w:numPr>
          <w:ilvl w:val="0"/>
          <w:numId w:val="4"/>
        </w:numPr>
        <w:spacing w:after="0" w:line="361" w:lineRule="auto"/>
        <w:ind w:right="10" w:hanging="259"/>
        <w:jc w:val="both"/>
        <w:rPr>
          <w:szCs w:val="24"/>
        </w:rPr>
      </w:pPr>
      <w:r w:rsidRPr="00343DB1">
        <w:rPr>
          <w:szCs w:val="24"/>
        </w:rPr>
        <w:t xml:space="preserve">houver sido verificada a ocorrência de vício ou fraude no processo eleitoral, comprometendo sua legitimidade ou importando em prejuízo a qualquer chapa concorrente. </w:t>
      </w:r>
    </w:p>
    <w:p w14:paraId="5E011990" w14:textId="77777777" w:rsidR="008D64D6" w:rsidRPr="00343DB1" w:rsidRDefault="008D64D6" w:rsidP="008D64D6">
      <w:pPr>
        <w:ind w:left="3" w:right="10"/>
        <w:rPr>
          <w:szCs w:val="24"/>
        </w:rPr>
      </w:pPr>
      <w:r w:rsidRPr="00343DB1">
        <w:rPr>
          <w:szCs w:val="24"/>
        </w:rPr>
        <w:t xml:space="preserve">Parágrafo Único: A nulidade não poderá ser invocada por quem lhe tenha dado causa, nem dela se aproveitará o seu responsável. </w:t>
      </w:r>
    </w:p>
    <w:p w14:paraId="055CCCEB" w14:textId="6B3E9E46" w:rsidR="0040698D" w:rsidRPr="00A83329" w:rsidRDefault="008D64D6" w:rsidP="008D64D6">
      <w:pPr>
        <w:ind w:left="3" w:right="10"/>
        <w:jc w:val="both"/>
        <w:rPr>
          <w:rFonts w:asciiTheme="majorHAnsi" w:hAnsiTheme="majorHAnsi" w:cstheme="majorHAnsi"/>
          <w:sz w:val="24"/>
          <w:szCs w:val="24"/>
        </w:rPr>
      </w:pPr>
      <w:r w:rsidRPr="00343DB1">
        <w:rPr>
          <w:b/>
          <w:szCs w:val="24"/>
        </w:rPr>
        <w:t>ARTIGO 82</w:t>
      </w:r>
      <w:r w:rsidRPr="00343DB1">
        <w:rPr>
          <w:szCs w:val="24"/>
        </w:rPr>
        <w:t xml:space="preserve"> - Anuladas a eleição por qualquer um dos motivos elencados no Artigo 73, outra eleição será convocada no prazo de 30(trinta) dias a contar da data da publicação do Edital anulatório. </w:t>
      </w:r>
      <w:r w:rsidR="0040698D" w:rsidRPr="00A833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F8ACC22" w14:textId="6905B197" w:rsidR="00DB2094" w:rsidRPr="00A83329" w:rsidRDefault="00A83329" w:rsidP="00DB2094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3329">
        <w:rPr>
          <w:rFonts w:asciiTheme="majorHAnsi" w:hAnsiTheme="majorHAnsi" w:cstheme="majorHAnsi"/>
          <w:color w:val="000000"/>
          <w:sz w:val="24"/>
          <w:szCs w:val="24"/>
        </w:rPr>
        <w:br/>
        <w:t xml:space="preserve">Florianópolis, </w:t>
      </w:r>
      <w:r w:rsidR="008D64D6">
        <w:rPr>
          <w:rFonts w:asciiTheme="majorHAnsi" w:hAnsiTheme="majorHAnsi" w:cstheme="majorHAnsi"/>
          <w:color w:val="000000"/>
          <w:sz w:val="24"/>
          <w:szCs w:val="24"/>
        </w:rPr>
        <w:t>03</w:t>
      </w:r>
      <w:r w:rsidR="00DB2094"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 de </w:t>
      </w:r>
      <w:r w:rsidR="008D64D6">
        <w:rPr>
          <w:rFonts w:asciiTheme="majorHAnsi" w:hAnsiTheme="majorHAnsi" w:cstheme="majorHAnsi"/>
          <w:color w:val="000000"/>
          <w:sz w:val="24"/>
          <w:szCs w:val="24"/>
        </w:rPr>
        <w:t>julho</w:t>
      </w:r>
      <w:r w:rsidR="00DB2094" w:rsidRPr="00A83329">
        <w:rPr>
          <w:rFonts w:asciiTheme="majorHAnsi" w:hAnsiTheme="majorHAnsi" w:cstheme="majorHAnsi"/>
          <w:color w:val="000000"/>
          <w:sz w:val="24"/>
          <w:szCs w:val="24"/>
        </w:rPr>
        <w:t xml:space="preserve"> de 20</w:t>
      </w:r>
      <w:r w:rsidRPr="00A83329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8D64D6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DB2094" w:rsidRPr="00A8332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1D9B718" w14:textId="77777777" w:rsidR="00981871" w:rsidRDefault="00981871" w:rsidP="00DB2094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723A8D2B" w14:textId="77777777" w:rsidR="008D64D6" w:rsidRPr="00682A69" w:rsidRDefault="008D64D6" w:rsidP="008D64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Marcelo Sandin Boeing</w:t>
      </w:r>
      <w:r w:rsidRPr="00682A69">
        <w:rPr>
          <w:rFonts w:asciiTheme="majorHAnsi" w:eastAsia="Times New Roman" w:hAnsiTheme="majorHAnsi" w:cstheme="majorHAnsi"/>
          <w:sz w:val="24"/>
          <w:szCs w:val="24"/>
          <w:lang w:eastAsia="pt-BR"/>
        </w:rPr>
        <w:br/>
        <w:t xml:space="preserve">Presidente da </w:t>
      </w:r>
      <w:r>
        <w:rPr>
          <w:rFonts w:asciiTheme="majorHAnsi" w:eastAsia="Times New Roman" w:hAnsiTheme="majorHAnsi" w:cstheme="majorHAnsi"/>
          <w:sz w:val="24"/>
          <w:szCs w:val="24"/>
          <w:lang w:eastAsia="pt-BR"/>
        </w:rPr>
        <w:t>Comissão Eleitoral</w:t>
      </w:r>
    </w:p>
    <w:p w14:paraId="26FFE56D" w14:textId="587A9888" w:rsidR="00E96DD9" w:rsidRPr="00A83329" w:rsidRDefault="00E96DD9" w:rsidP="008D64D6">
      <w:pPr>
        <w:rPr>
          <w:rFonts w:asciiTheme="majorHAnsi" w:hAnsiTheme="majorHAnsi" w:cstheme="majorHAnsi"/>
          <w:sz w:val="24"/>
          <w:szCs w:val="24"/>
        </w:rPr>
      </w:pPr>
    </w:p>
    <w:sectPr w:rsidR="00E96DD9" w:rsidRPr="00A83329" w:rsidSect="0008007F">
      <w:headerReference w:type="default" r:id="rId8"/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3818" w14:textId="77777777" w:rsidR="005C1993" w:rsidRDefault="005C1993">
      <w:pPr>
        <w:spacing w:after="0" w:line="240" w:lineRule="auto"/>
      </w:pPr>
      <w:r>
        <w:separator/>
      </w:r>
    </w:p>
  </w:endnote>
  <w:endnote w:type="continuationSeparator" w:id="0">
    <w:p w14:paraId="5565D97D" w14:textId="77777777" w:rsidR="005C1993" w:rsidRDefault="005C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87A9" w14:textId="77777777" w:rsidR="005C1993" w:rsidRDefault="005C1993">
      <w:pPr>
        <w:spacing w:after="0" w:line="240" w:lineRule="auto"/>
      </w:pPr>
      <w:r>
        <w:separator/>
      </w:r>
    </w:p>
  </w:footnote>
  <w:footnote w:type="continuationSeparator" w:id="0">
    <w:p w14:paraId="25E77C89" w14:textId="77777777" w:rsidR="005C1993" w:rsidRDefault="005C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026F" w14:textId="77777777" w:rsidR="00980526" w:rsidRDefault="00DB2094">
    <w:pPr>
      <w:pStyle w:val="Cabealho"/>
    </w:pPr>
    <w:r>
      <w:rPr>
        <w:noProof/>
        <w:lang w:eastAsia="pt-BR"/>
      </w:rPr>
      <w:drawing>
        <wp:inline distT="0" distB="0" distL="0" distR="0" wp14:anchorId="574CC693" wp14:editId="71AF944B">
          <wp:extent cx="967740" cy="799139"/>
          <wp:effectExtent l="0" t="0" r="3810" b="1270"/>
          <wp:docPr id="2" name="Imagem 2" descr="C:\Users\Convidado\Pictures\Logo Age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vidado\Pictures\Logo Agec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056" cy="80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525"/>
    <w:multiLevelType w:val="hybridMultilevel"/>
    <w:tmpl w:val="1AC0B18A"/>
    <w:lvl w:ilvl="0" w:tplc="8FECC770">
      <w:start w:val="1"/>
      <w:numFmt w:val="upperRoman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089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5D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6C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C2DF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00A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AA3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4FD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611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21C71"/>
    <w:multiLevelType w:val="hybridMultilevel"/>
    <w:tmpl w:val="9508FBDC"/>
    <w:lvl w:ilvl="0" w:tplc="C6842A32">
      <w:start w:val="1"/>
      <w:numFmt w:val="upperRoman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66D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AC3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019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4C9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43A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EC0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614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4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D1039"/>
    <w:multiLevelType w:val="hybridMultilevel"/>
    <w:tmpl w:val="0F8848B6"/>
    <w:lvl w:ilvl="0" w:tplc="CA94428A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037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4EE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C95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CFC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C89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EBD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2F3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CD1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57770"/>
    <w:multiLevelType w:val="hybridMultilevel"/>
    <w:tmpl w:val="9350E2CC"/>
    <w:lvl w:ilvl="0" w:tplc="2C86629A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E89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E14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EF5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07C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A55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E49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A97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495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7874373">
    <w:abstractNumId w:val="0"/>
  </w:num>
  <w:num w:numId="2" w16cid:durableId="1617984804">
    <w:abstractNumId w:val="1"/>
  </w:num>
  <w:num w:numId="3" w16cid:durableId="371851966">
    <w:abstractNumId w:val="3"/>
  </w:num>
  <w:num w:numId="4" w16cid:durableId="212245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094"/>
    <w:rsid w:val="000441B1"/>
    <w:rsid w:val="00077CBB"/>
    <w:rsid w:val="0008007F"/>
    <w:rsid w:val="000D424B"/>
    <w:rsid w:val="0011195F"/>
    <w:rsid w:val="00132ED5"/>
    <w:rsid w:val="001C785A"/>
    <w:rsid w:val="00213EB7"/>
    <w:rsid w:val="0024348F"/>
    <w:rsid w:val="002D5B07"/>
    <w:rsid w:val="002E2726"/>
    <w:rsid w:val="003408A8"/>
    <w:rsid w:val="00382D07"/>
    <w:rsid w:val="0040698D"/>
    <w:rsid w:val="005B39AA"/>
    <w:rsid w:val="005C1993"/>
    <w:rsid w:val="006E7B00"/>
    <w:rsid w:val="007539D8"/>
    <w:rsid w:val="007A59DA"/>
    <w:rsid w:val="0088454C"/>
    <w:rsid w:val="008B7A0D"/>
    <w:rsid w:val="008C7E38"/>
    <w:rsid w:val="008D64D6"/>
    <w:rsid w:val="008E10AC"/>
    <w:rsid w:val="009747A6"/>
    <w:rsid w:val="00981871"/>
    <w:rsid w:val="009D0CF2"/>
    <w:rsid w:val="00A83329"/>
    <w:rsid w:val="00B14F65"/>
    <w:rsid w:val="00B8674B"/>
    <w:rsid w:val="00B926A3"/>
    <w:rsid w:val="00BA76AF"/>
    <w:rsid w:val="00BF76FF"/>
    <w:rsid w:val="00DB2094"/>
    <w:rsid w:val="00E35008"/>
    <w:rsid w:val="00E56C8F"/>
    <w:rsid w:val="00E96DD9"/>
    <w:rsid w:val="00F428F5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0395"/>
  <w15:chartTrackingRefBased/>
  <w15:docId w15:val="{70B3989C-2874-4A93-A000-25CCF7F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94"/>
    <w:pPr>
      <w:spacing w:after="200" w:line="276" w:lineRule="auto"/>
    </w:pPr>
  </w:style>
  <w:style w:type="paragraph" w:styleId="Ttulo1">
    <w:name w:val="heading 1"/>
    <w:next w:val="Normal"/>
    <w:link w:val="Ttulo1Char"/>
    <w:uiPriority w:val="9"/>
    <w:unhideWhenUsed/>
    <w:qFormat/>
    <w:rsid w:val="0040698D"/>
    <w:pPr>
      <w:keepNext/>
      <w:keepLines/>
      <w:spacing w:after="277"/>
      <w:ind w:left="51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0698D"/>
    <w:pPr>
      <w:keepNext/>
      <w:keepLines/>
      <w:spacing w:after="277"/>
      <w:ind w:left="51" w:right="3" w:hanging="10"/>
      <w:jc w:val="center"/>
      <w:outlineLvl w:val="1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094"/>
  </w:style>
  <w:style w:type="character" w:customStyle="1" w:styleId="Ttulo1Char">
    <w:name w:val="Título 1 Char"/>
    <w:basedOn w:val="Fontepargpadro"/>
    <w:link w:val="Ttulo1"/>
    <w:rsid w:val="0040698D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40698D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07F"/>
  </w:style>
  <w:style w:type="character" w:styleId="Hyperlink">
    <w:name w:val="Hyperlink"/>
    <w:basedOn w:val="Fontepargpadro"/>
    <w:uiPriority w:val="99"/>
    <w:unhideWhenUsed/>
    <w:rsid w:val="001C78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7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-executiva@agecefsc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AGECEFSC</dc:creator>
  <cp:keywords/>
  <dc:description/>
  <cp:lastModifiedBy>Simone Elias Machado</cp:lastModifiedBy>
  <cp:revision>5</cp:revision>
  <dcterms:created xsi:type="dcterms:W3CDTF">2023-06-30T20:08:00Z</dcterms:created>
  <dcterms:modified xsi:type="dcterms:W3CDTF">2023-06-30T20:11:00Z</dcterms:modified>
</cp:coreProperties>
</file>